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B93" w:rsidRPr="004D5AF7" w:rsidRDefault="00FC1B93" w:rsidP="004D5AF7">
      <w:pPr>
        <w:shd w:val="clear" w:color="auto" w:fill="FFFFFF"/>
        <w:spacing w:after="0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Практическое задание 1</w:t>
      </w:r>
    </w:p>
    <w:p w:rsidR="00FC1B93" w:rsidRPr="004D5AF7" w:rsidRDefault="00FC1B9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Задание 1. Изучить и законспектировать основные положения Стратегии национальной безопасности Российской Федерации.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Настоящая Стратегия является базовым документом стратегического планирования, определяющим национальные интересы и стратегические национальные приоритеты Российской Федерации, цели, задачи и меры в области внутренней и внешней политики, направленные на укрепление национальной безопасности Российской Федерации и обеспечение устойчивого развития страны на долгосрочную перспективу.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 xml:space="preserve">Правовую основу настоящей Стратегии составляют Конституция Российской Федерации, федеральные законы от 28 декабря 2010 г. N 390-ФЗ </w:t>
      </w:r>
      <w:r w:rsidR="004D5AF7">
        <w:rPr>
          <w:spacing w:val="3"/>
          <w:sz w:val="28"/>
          <w:szCs w:val="28"/>
        </w:rPr>
        <w:t>«</w:t>
      </w:r>
      <w:r w:rsidRPr="004D5AF7">
        <w:rPr>
          <w:spacing w:val="3"/>
          <w:sz w:val="28"/>
          <w:szCs w:val="28"/>
        </w:rPr>
        <w:t>О безопасности</w:t>
      </w:r>
      <w:r w:rsidR="004D5AF7">
        <w:rPr>
          <w:spacing w:val="3"/>
          <w:sz w:val="28"/>
          <w:szCs w:val="28"/>
        </w:rPr>
        <w:t>»</w:t>
      </w:r>
      <w:r w:rsidRPr="004D5AF7">
        <w:rPr>
          <w:spacing w:val="3"/>
          <w:sz w:val="28"/>
          <w:szCs w:val="28"/>
        </w:rPr>
        <w:t xml:space="preserve"> и от 28 июня 2014 г. N 172-ФЗ </w:t>
      </w:r>
      <w:r w:rsidR="004D5AF7">
        <w:rPr>
          <w:spacing w:val="3"/>
          <w:sz w:val="28"/>
          <w:szCs w:val="28"/>
        </w:rPr>
        <w:t>«</w:t>
      </w:r>
      <w:r w:rsidRPr="004D5AF7">
        <w:rPr>
          <w:spacing w:val="3"/>
          <w:sz w:val="28"/>
          <w:szCs w:val="28"/>
        </w:rPr>
        <w:t>О стратегическом планировании в Российской Федерации</w:t>
      </w:r>
      <w:r w:rsidR="004D5AF7">
        <w:rPr>
          <w:spacing w:val="3"/>
          <w:sz w:val="28"/>
          <w:szCs w:val="28"/>
        </w:rPr>
        <w:t>»</w:t>
      </w:r>
      <w:r w:rsidRPr="004D5AF7">
        <w:rPr>
          <w:spacing w:val="3"/>
          <w:sz w:val="28"/>
          <w:szCs w:val="28"/>
        </w:rPr>
        <w:t>, другие федеральные законы, нормативные правовые акты Президента Российской Федерации.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Настоящая Стратегия призвана консолидировать усилия федеральных органов государственной власти, других государственных органов, органов государственной власти субъектов Российской Федерации (далее - органы государственной власти), органов местного самоуправления, институтов гражданского общества по созданию благоприятных внутренних и внешних условий для реализации национальных интересов и стратегических национальных приоритетов Российской Федерации.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Настоящая Стратегия является основой для формирования и реализации государственной политики в сфере обеспечения национальной безопасности Российской Федерации.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Настоящая Стратегия основана на неразрывной взаимосвязи и взаимозависимости национальной безопасности Российской Федерации и социально-экономического развития страны.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В настоящей Стратегии используются следующие основные понятия: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 xml:space="preserve">национальная безопасность Российской Федерации (далее - национальная безопасность) - состояние защищенности личности, общества и государства от внутренних и внешних угроз, при котором обеспечиваются реализация конституционных прав и свобод граждан Российской Федерации (далее - граждане), достойные качество и уровень их жизни, суверенитет, независимость, государственная и территориальная целостность, устойчивое социально-экономическое развитие Российской Федерации. </w:t>
      </w:r>
      <w:proofErr w:type="gramStart"/>
      <w:r w:rsidRPr="004D5AF7">
        <w:rPr>
          <w:spacing w:val="3"/>
          <w:sz w:val="28"/>
          <w:szCs w:val="28"/>
        </w:rPr>
        <w:t>Национальная безопасность включает в себя оборону страны и все виды безопасности, предусмотренные Конституцией Российской Федерации и законодательством Российской Федерации, прежде всего государственную, общественную, информационную, экологическую, экономическую, транспортную, энергетическую безопасность, безопасность личности;</w:t>
      </w:r>
      <w:proofErr w:type="gramEnd"/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национальные интересы Российской Федерации (далее - национальные интересы) объективно значимые потребности личности, общества и государства в обеспечении их защищенности и устойчивого развития;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lastRenderedPageBreak/>
        <w:t>угроза национальной безопасности - совокупность условий и факторов, создающих прямую или косвенную возможность нанесения ущерба национальным интересам;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обеспечение национальной безопасности - реализация органами государственной власти и органами местного самоуправления во взаимодействии с институтами гражданского общества политических, военных, организационных, социально-экономических, информационных, правовых и иных мер, направленных на противодействие угрозам национальной безопасности и удовлетворение национальных интересов;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pacing w:val="3"/>
          <w:sz w:val="28"/>
          <w:szCs w:val="28"/>
        </w:rPr>
      </w:pPr>
      <w:r w:rsidRPr="004D5AF7">
        <w:rPr>
          <w:spacing w:val="3"/>
          <w:sz w:val="28"/>
          <w:szCs w:val="28"/>
        </w:rPr>
        <w:t>стратегические национальные приоритеты Российской Федерации (далее - стратегические национальные приоритеты) - важнейшие направления обеспечения национальной безопасности;</w:t>
      </w:r>
    </w:p>
    <w:p w:rsidR="004D7F7F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pacing w:val="3"/>
          <w:sz w:val="28"/>
          <w:szCs w:val="28"/>
        </w:rPr>
        <w:t xml:space="preserve">система обеспечения национальной безопасности совокупность осуществляющих реализацию государственной </w:t>
      </w:r>
      <w:proofErr w:type="gramStart"/>
      <w:r w:rsidRPr="004D5AF7">
        <w:rPr>
          <w:spacing w:val="3"/>
          <w:sz w:val="28"/>
          <w:szCs w:val="28"/>
        </w:rPr>
        <w:t>политики в сфере обеспечения национальной безопасности органов государственной власти</w:t>
      </w:r>
      <w:proofErr w:type="gramEnd"/>
      <w:r w:rsidRPr="004D5AF7">
        <w:rPr>
          <w:spacing w:val="3"/>
          <w:sz w:val="28"/>
          <w:szCs w:val="28"/>
        </w:rPr>
        <w:t xml:space="preserve"> и органов местного самоуправления и находящихся в их распоряжении инструментов.</w:t>
      </w:r>
    </w:p>
    <w:p w:rsidR="004D7F7F" w:rsidRPr="004D5AF7" w:rsidRDefault="004D7F7F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C1B93" w:rsidRPr="004D5AF7" w:rsidRDefault="00FC1B9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Задание 2. Чему должно научиться человечество для обеспечения безопасности жизнедеятельности?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4D5AF7">
        <w:rPr>
          <w:sz w:val="28"/>
          <w:szCs w:val="28"/>
          <w:shd w:val="clear" w:color="auto" w:fill="FFFFFF"/>
        </w:rPr>
        <w:t xml:space="preserve">Человечество призвано научиться прогнозировать негативные воздействия и обеспечивать безопасность принимаемых решений еще на стадии их разработки. Для защиты от действующих негативных факторов ему необходимо создавать и активно использовать защитные средства и мероприятия, всемерно ограничивая зоны действия и уровни негативных факторов. Реализация этих задач обусловила необходимость разработки специальной области научных знаний – </w:t>
      </w:r>
      <w:r w:rsidR="004D5AF7">
        <w:rPr>
          <w:sz w:val="28"/>
          <w:szCs w:val="28"/>
          <w:shd w:val="clear" w:color="auto" w:fill="FFFFFF"/>
        </w:rPr>
        <w:t>«</w:t>
      </w:r>
      <w:r w:rsidRPr="004D5AF7">
        <w:rPr>
          <w:sz w:val="28"/>
          <w:szCs w:val="28"/>
          <w:shd w:val="clear" w:color="auto" w:fill="FFFFFF"/>
        </w:rPr>
        <w:t>Безопасность жизнедеятельности</w:t>
      </w:r>
      <w:r w:rsidR="004D5AF7">
        <w:rPr>
          <w:sz w:val="28"/>
          <w:szCs w:val="28"/>
          <w:shd w:val="clear" w:color="auto" w:fill="FFFFFF"/>
        </w:rPr>
        <w:t>»</w:t>
      </w:r>
      <w:r w:rsidRPr="004D5AF7">
        <w:rPr>
          <w:sz w:val="28"/>
          <w:szCs w:val="28"/>
          <w:shd w:val="clear" w:color="auto" w:fill="FFFFFF"/>
        </w:rPr>
        <w:t xml:space="preserve"> (БЖД).</w:t>
      </w: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</w:p>
    <w:p w:rsidR="00FE371B" w:rsidRPr="004D5AF7" w:rsidRDefault="00FE371B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D7F7F" w:rsidRPr="004D5AF7" w:rsidRDefault="004D7F7F" w:rsidP="004D5AF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FC1B93" w:rsidRPr="004D5AF7" w:rsidRDefault="00FC1B93" w:rsidP="004D5AF7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8"/>
          <w:szCs w:val="28"/>
        </w:rPr>
      </w:pPr>
      <w:r w:rsidRPr="004D5AF7">
        <w:rPr>
          <w:bCs w:val="0"/>
          <w:sz w:val="28"/>
          <w:szCs w:val="28"/>
        </w:rPr>
        <w:lastRenderedPageBreak/>
        <w:t>Практическое задание 2</w:t>
      </w:r>
    </w:p>
    <w:p w:rsidR="00FC1B93" w:rsidRPr="004D5AF7" w:rsidRDefault="00FC1B9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Задание 1. Определите приоритетные направления военно-технического обеспечения безопасности России, а также необходимые для этого силы и средства.</w:t>
      </w:r>
    </w:p>
    <w:p w:rsidR="001C470F" w:rsidRPr="004D5AF7" w:rsidRDefault="001C470F" w:rsidP="004D5A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Вооруженные силы России играют главную роль в обеспе</w:t>
      </w:r>
      <w:r w:rsidRPr="004D5AF7">
        <w:rPr>
          <w:sz w:val="28"/>
          <w:szCs w:val="28"/>
        </w:rPr>
        <w:softHyphen/>
        <w:t>чении национальной безопасности государства силовыми ме</w:t>
      </w:r>
      <w:r w:rsidRPr="004D5AF7">
        <w:rPr>
          <w:sz w:val="28"/>
          <w:szCs w:val="28"/>
        </w:rPr>
        <w:softHyphen/>
        <w:t>тодами. Исходя из этого, определены</w:t>
      </w:r>
      <w:r w:rsidR="004D5AF7">
        <w:rPr>
          <w:sz w:val="28"/>
          <w:szCs w:val="28"/>
        </w:rPr>
        <w:t xml:space="preserve"> </w:t>
      </w:r>
      <w:r w:rsidRPr="004D5AF7">
        <w:rPr>
          <w:rStyle w:val="a4"/>
          <w:b w:val="0"/>
          <w:iCs/>
          <w:sz w:val="28"/>
          <w:szCs w:val="28"/>
        </w:rPr>
        <w:t>основные задачи</w:t>
      </w:r>
      <w:r w:rsidR="004D5AF7">
        <w:rPr>
          <w:i/>
          <w:iCs/>
          <w:sz w:val="28"/>
          <w:szCs w:val="28"/>
        </w:rPr>
        <w:t xml:space="preserve"> </w:t>
      </w:r>
      <w:r w:rsidRPr="004D5AF7">
        <w:rPr>
          <w:i/>
          <w:iCs/>
          <w:sz w:val="28"/>
          <w:szCs w:val="28"/>
        </w:rPr>
        <w:t>Вооруженных сил РФ:</w:t>
      </w:r>
    </w:p>
    <w:p w:rsidR="001C470F" w:rsidRPr="004D5AF7" w:rsidRDefault="001C470F" w:rsidP="004D5AF7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обеспечение ядерного сдерживания в интересах предот</w:t>
      </w:r>
      <w:r w:rsidRPr="004D5AF7">
        <w:rPr>
          <w:sz w:val="28"/>
          <w:szCs w:val="28"/>
        </w:rPr>
        <w:softHyphen/>
        <w:t>вращения как ядерной, так и обычной крупномасштаб</w:t>
      </w:r>
      <w:r w:rsidRPr="004D5AF7">
        <w:rPr>
          <w:sz w:val="28"/>
          <w:szCs w:val="28"/>
        </w:rPr>
        <w:softHyphen/>
        <w:t>ной или региональной войны;</w:t>
      </w:r>
    </w:p>
    <w:p w:rsidR="001C470F" w:rsidRPr="004D5AF7" w:rsidRDefault="001C470F" w:rsidP="004D5AF7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обеспечение надежной защиты страны от воздушно- космического нападения и решение задач по отражению агрессии в локальной войне, а также развертывание группировки войск для решения задач в региональной войне;</w:t>
      </w:r>
    </w:p>
    <w:p w:rsidR="001C470F" w:rsidRPr="004D5AF7" w:rsidRDefault="001C470F" w:rsidP="004D5AF7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осуществление миротворческой деятельности как само</w:t>
      </w:r>
      <w:r w:rsidRPr="004D5AF7">
        <w:rPr>
          <w:sz w:val="28"/>
          <w:szCs w:val="28"/>
        </w:rPr>
        <w:softHyphen/>
        <w:t>стоятельно, так и в составе международных организа</w:t>
      </w:r>
      <w:r w:rsidRPr="004D5AF7">
        <w:rPr>
          <w:sz w:val="28"/>
          <w:szCs w:val="28"/>
        </w:rPr>
        <w:softHyphen/>
        <w:t>ций.</w:t>
      </w:r>
    </w:p>
    <w:p w:rsidR="001C470F" w:rsidRPr="004D5AF7" w:rsidRDefault="001C470F" w:rsidP="004D5A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Для решения этих задач Вооруженные силы РФ в своем составе должны иметь:</w:t>
      </w:r>
    </w:p>
    <w:p w:rsidR="001C470F" w:rsidRPr="004D5AF7" w:rsidRDefault="001C470F" w:rsidP="004D5AF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силы ядерного сдерживания: для удержания ядерных держав от развертывания ядерной войны, а также госу</w:t>
      </w:r>
      <w:r w:rsidRPr="004D5AF7">
        <w:rPr>
          <w:sz w:val="28"/>
          <w:szCs w:val="28"/>
        </w:rPr>
        <w:softHyphen/>
        <w:t>дарств и их коалиций, обладающих превосходством в обычных вооружениях, от широкомасштабной неядер</w:t>
      </w:r>
      <w:r w:rsidRPr="004D5AF7">
        <w:rPr>
          <w:sz w:val="28"/>
          <w:szCs w:val="28"/>
        </w:rPr>
        <w:softHyphen/>
        <w:t>ной войны;</w:t>
      </w:r>
    </w:p>
    <w:p w:rsidR="001C470F" w:rsidRPr="004D5AF7" w:rsidRDefault="001C470F" w:rsidP="004D5AF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силы неядерного сдерживания: для удержания возможного агрессора о</w:t>
      </w:r>
      <w:r w:rsidR="004D5AF7">
        <w:rPr>
          <w:sz w:val="28"/>
          <w:szCs w:val="28"/>
        </w:rPr>
        <w:t>т развязывания и эскалации (рас</w:t>
      </w:r>
      <w:r w:rsidRPr="004D5AF7">
        <w:rPr>
          <w:sz w:val="28"/>
          <w:szCs w:val="28"/>
        </w:rPr>
        <w:t>ширения) региональных конфликтов, а также для гиб</w:t>
      </w:r>
      <w:r w:rsidRPr="004D5AF7">
        <w:rPr>
          <w:sz w:val="28"/>
          <w:szCs w:val="28"/>
        </w:rPr>
        <w:softHyphen/>
        <w:t>кого реагирования на возникающие угрозы с целью локализации и ликвидации конфликтов малой интен</w:t>
      </w:r>
      <w:r w:rsidRPr="004D5AF7">
        <w:rPr>
          <w:sz w:val="28"/>
          <w:szCs w:val="28"/>
        </w:rPr>
        <w:softHyphen/>
        <w:t>сивности;</w:t>
      </w:r>
    </w:p>
    <w:p w:rsidR="001C470F" w:rsidRPr="004D5AF7" w:rsidRDefault="001C470F" w:rsidP="004D5AF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мобильные силы, обеспечивающие наращивание проти</w:t>
      </w:r>
      <w:r w:rsidRPr="004D5AF7">
        <w:rPr>
          <w:sz w:val="28"/>
          <w:szCs w:val="28"/>
        </w:rPr>
        <w:softHyphen/>
        <w:t>водействия при ликвидации военных конфликтов;</w:t>
      </w:r>
    </w:p>
    <w:p w:rsidR="001C470F" w:rsidRPr="004D5AF7" w:rsidRDefault="001C470F" w:rsidP="004D5AF7">
      <w:pPr>
        <w:pStyle w:val="a3"/>
        <w:numPr>
          <w:ilvl w:val="0"/>
          <w:numId w:val="2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средства информационного противодействия вероятно</w:t>
      </w:r>
      <w:r w:rsidRPr="004D5AF7">
        <w:rPr>
          <w:sz w:val="28"/>
          <w:szCs w:val="28"/>
        </w:rPr>
        <w:softHyphen/>
        <w:t>му противнику в информационной войне.</w:t>
      </w:r>
    </w:p>
    <w:p w:rsidR="001C470F" w:rsidRPr="004D5AF7" w:rsidRDefault="001C470F" w:rsidP="004D5A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iCs/>
          <w:sz w:val="28"/>
          <w:szCs w:val="28"/>
        </w:rPr>
        <w:t>В числе</w:t>
      </w:r>
      <w:r w:rsidR="004D5AF7" w:rsidRPr="004D5AF7">
        <w:rPr>
          <w:sz w:val="28"/>
          <w:szCs w:val="28"/>
        </w:rPr>
        <w:t xml:space="preserve"> </w:t>
      </w:r>
      <w:r w:rsidRPr="004D5AF7">
        <w:rPr>
          <w:sz w:val="28"/>
          <w:szCs w:val="28"/>
        </w:rPr>
        <w:t>приоритетных направлений военно-технического обеспечения безопасности России</w:t>
      </w:r>
      <w:r w:rsidR="004D5AF7">
        <w:rPr>
          <w:iCs/>
          <w:sz w:val="28"/>
          <w:szCs w:val="28"/>
        </w:rPr>
        <w:t xml:space="preserve"> </w:t>
      </w:r>
      <w:r w:rsidRPr="004D5AF7">
        <w:rPr>
          <w:iCs/>
          <w:sz w:val="28"/>
          <w:szCs w:val="28"/>
        </w:rPr>
        <w:t>можно назвать:</w:t>
      </w:r>
    </w:p>
    <w:p w:rsidR="001C470F" w:rsidRPr="004D5AF7" w:rsidRDefault="001C470F" w:rsidP="004D5AF7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поддержание комплекса стратегических вооружений на уровне, обеспечивающем безопасность страны; развитие высокоэффективных систем управления вой</w:t>
      </w:r>
      <w:r w:rsidRPr="004D5AF7">
        <w:rPr>
          <w:sz w:val="28"/>
          <w:szCs w:val="28"/>
        </w:rPr>
        <w:softHyphen/>
        <w:t>сками и оружием, а также связи, разведки, радиоэлек</w:t>
      </w:r>
      <w:r w:rsidRPr="004D5AF7">
        <w:rPr>
          <w:sz w:val="28"/>
          <w:szCs w:val="28"/>
        </w:rPr>
        <w:softHyphen/>
        <w:t>тронной борьбы;</w:t>
      </w:r>
    </w:p>
    <w:p w:rsidR="001C470F" w:rsidRPr="004D5AF7" w:rsidRDefault="001C470F" w:rsidP="004D5AF7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создание нового поколения высокоточных мобильных безъядерных средств поражения и систем их информа</w:t>
      </w:r>
      <w:r w:rsidRPr="004D5AF7">
        <w:rPr>
          <w:sz w:val="28"/>
          <w:szCs w:val="28"/>
        </w:rPr>
        <w:softHyphen/>
        <w:t>ционного обеспечения;</w:t>
      </w:r>
    </w:p>
    <w:p w:rsidR="001C470F" w:rsidRPr="004D5AF7" w:rsidRDefault="001C470F" w:rsidP="004D5AF7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повышение индивидуальной оснащенности военнослу</w:t>
      </w:r>
      <w:r w:rsidRPr="004D5AF7">
        <w:rPr>
          <w:sz w:val="28"/>
          <w:szCs w:val="28"/>
        </w:rPr>
        <w:softHyphen/>
        <w:t>жащих средствами поражения, защиты, связи и экипи</w:t>
      </w:r>
      <w:r w:rsidRPr="004D5AF7">
        <w:rPr>
          <w:sz w:val="28"/>
          <w:szCs w:val="28"/>
        </w:rPr>
        <w:softHyphen/>
        <w:t>ровки.</w:t>
      </w:r>
    </w:p>
    <w:p w:rsidR="001C470F" w:rsidRPr="004D5AF7" w:rsidRDefault="001C470F" w:rsidP="004D5A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В военно-стратегическом плане основными</w:t>
      </w:r>
      <w:r w:rsidR="004D5AF7">
        <w:rPr>
          <w:i/>
          <w:iCs/>
          <w:sz w:val="28"/>
          <w:szCs w:val="28"/>
        </w:rPr>
        <w:t xml:space="preserve"> </w:t>
      </w:r>
      <w:r w:rsidR="004D5AF7">
        <w:rPr>
          <w:iCs/>
          <w:sz w:val="28"/>
          <w:szCs w:val="28"/>
        </w:rPr>
        <w:t>задачами во</w:t>
      </w:r>
      <w:r w:rsidRPr="004D5AF7">
        <w:rPr>
          <w:iCs/>
          <w:sz w:val="28"/>
          <w:szCs w:val="28"/>
        </w:rPr>
        <w:t>енного строительства</w:t>
      </w:r>
      <w:r w:rsidR="004D5AF7">
        <w:rPr>
          <w:sz w:val="28"/>
          <w:szCs w:val="28"/>
        </w:rPr>
        <w:t xml:space="preserve"> </w:t>
      </w:r>
      <w:r w:rsidRPr="004D5AF7">
        <w:rPr>
          <w:sz w:val="28"/>
          <w:szCs w:val="28"/>
        </w:rPr>
        <w:t>являются: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поддержание сил ядер</w:t>
      </w:r>
      <w:r w:rsidR="004D5AF7">
        <w:rPr>
          <w:sz w:val="28"/>
          <w:szCs w:val="28"/>
        </w:rPr>
        <w:t>ного сдерживания в составе и со</w:t>
      </w:r>
      <w:r w:rsidRPr="004D5AF7">
        <w:rPr>
          <w:sz w:val="28"/>
          <w:szCs w:val="28"/>
        </w:rPr>
        <w:t>стоянии, обеспечи</w:t>
      </w:r>
      <w:r w:rsidR="004D5AF7">
        <w:rPr>
          <w:sz w:val="28"/>
          <w:szCs w:val="28"/>
        </w:rPr>
        <w:t>вающих предотвращение развязыва</w:t>
      </w:r>
      <w:r w:rsidRPr="004D5AF7">
        <w:rPr>
          <w:sz w:val="28"/>
          <w:szCs w:val="28"/>
        </w:rPr>
        <w:t>ния ядерной и кру</w:t>
      </w:r>
      <w:r w:rsidR="004D5AF7">
        <w:rPr>
          <w:sz w:val="28"/>
          <w:szCs w:val="28"/>
        </w:rPr>
        <w:t>пномасштабной обычной войны про</w:t>
      </w:r>
      <w:r w:rsidRPr="004D5AF7">
        <w:rPr>
          <w:sz w:val="28"/>
          <w:szCs w:val="28"/>
        </w:rPr>
        <w:t>тив Росс</w:t>
      </w:r>
      <w:proofErr w:type="gramStart"/>
      <w:r w:rsidRPr="004D5AF7">
        <w:rPr>
          <w:sz w:val="28"/>
          <w:szCs w:val="28"/>
        </w:rPr>
        <w:t>ии и ее</w:t>
      </w:r>
      <w:proofErr w:type="gramEnd"/>
      <w:r w:rsidRPr="004D5AF7">
        <w:rPr>
          <w:sz w:val="28"/>
          <w:szCs w:val="28"/>
        </w:rPr>
        <w:t xml:space="preserve"> союзников;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lastRenderedPageBreak/>
        <w:t>создание на территории РФ и в воздушно-космическом пространстве сбалансированных по составу группиро</w:t>
      </w:r>
      <w:r w:rsidRPr="004D5AF7">
        <w:rPr>
          <w:sz w:val="28"/>
          <w:szCs w:val="28"/>
        </w:rPr>
        <w:softHyphen/>
        <w:t>вок сил, средств и систем, обеспечивающих своевре</w:t>
      </w:r>
      <w:r w:rsidRPr="004D5AF7">
        <w:rPr>
          <w:sz w:val="28"/>
          <w:szCs w:val="28"/>
        </w:rPr>
        <w:softHyphen/>
        <w:t>менное обнаружение воздушно-космического напа</w:t>
      </w:r>
      <w:r w:rsidRPr="004D5AF7">
        <w:rPr>
          <w:sz w:val="28"/>
          <w:szCs w:val="28"/>
        </w:rPr>
        <w:softHyphen/>
        <w:t>дения противника и предупреждение о нем; оповеще</w:t>
      </w:r>
      <w:r w:rsidRPr="004D5AF7">
        <w:rPr>
          <w:sz w:val="28"/>
          <w:szCs w:val="28"/>
        </w:rPr>
        <w:softHyphen/>
        <w:t>ние органов государственного и военного управления, оповещение войск (сил); прикрытие важнейших объ</w:t>
      </w:r>
      <w:r w:rsidRPr="004D5AF7">
        <w:rPr>
          <w:sz w:val="28"/>
          <w:szCs w:val="28"/>
        </w:rPr>
        <w:softHyphen/>
        <w:t>ектов страны от воздействия средств воздушно-косми</w:t>
      </w:r>
      <w:r w:rsidRPr="004D5AF7">
        <w:rPr>
          <w:sz w:val="28"/>
          <w:szCs w:val="28"/>
        </w:rPr>
        <w:softHyphen/>
        <w:t>ческого нападения противника и нанесение ответных ударов;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создание на стратегических направлениях, в прилегаю</w:t>
      </w:r>
      <w:r w:rsidRPr="004D5AF7">
        <w:rPr>
          <w:sz w:val="28"/>
          <w:szCs w:val="28"/>
        </w:rPr>
        <w:softHyphen/>
        <w:t>щих океанских и морских зонах группировок войск (сил) общего назначения, способных в составе мирного времени совместно с другими войсками, воинскими фор</w:t>
      </w:r>
      <w:r w:rsidRPr="004D5AF7">
        <w:rPr>
          <w:sz w:val="28"/>
          <w:szCs w:val="28"/>
        </w:rPr>
        <w:softHyphen/>
        <w:t>мированиями и органами выполнять задачи по локали</w:t>
      </w:r>
      <w:r w:rsidRPr="004D5AF7">
        <w:rPr>
          <w:sz w:val="28"/>
          <w:szCs w:val="28"/>
        </w:rPr>
        <w:softHyphen/>
        <w:t>зации и нейтрализации вооруженных конфликтов, а также иные задачи в соответствии с международными обязательствами Российской Федерации;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создание высокомобильного резерва, способного в крат</w:t>
      </w:r>
      <w:r w:rsidRPr="004D5AF7">
        <w:rPr>
          <w:sz w:val="28"/>
          <w:szCs w:val="28"/>
        </w:rPr>
        <w:softHyphen/>
        <w:t>чайшие сроки выполнить задачи самостоятельно либо усилить группировки сухопутных войск на любом стра</w:t>
      </w:r>
      <w:r w:rsidRPr="004D5AF7">
        <w:rPr>
          <w:sz w:val="28"/>
          <w:szCs w:val="28"/>
        </w:rPr>
        <w:softHyphen/>
        <w:t>тегическом направлении;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оптимизация мобилизационной базы военной организа</w:t>
      </w:r>
      <w:r w:rsidRPr="004D5AF7">
        <w:rPr>
          <w:sz w:val="28"/>
          <w:szCs w:val="28"/>
        </w:rPr>
        <w:softHyphen/>
        <w:t>ции государства и системы мобилизационной подготов</w:t>
      </w:r>
      <w:r w:rsidRPr="004D5AF7">
        <w:rPr>
          <w:sz w:val="28"/>
          <w:szCs w:val="28"/>
        </w:rPr>
        <w:softHyphen/>
        <w:t>ки экономики страны для проведения развертывания Вооруженных сил Российской Федерации в целях ре</w:t>
      </w:r>
      <w:r w:rsidRPr="004D5AF7">
        <w:rPr>
          <w:sz w:val="28"/>
          <w:szCs w:val="28"/>
        </w:rPr>
        <w:softHyphen/>
        <w:t>шения задач обороны страны;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совершенствование боевой и мобилизационной готов</w:t>
      </w:r>
      <w:r w:rsidRPr="004D5AF7">
        <w:rPr>
          <w:sz w:val="28"/>
          <w:szCs w:val="28"/>
        </w:rPr>
        <w:softHyphen/>
        <w:t>ности силового компонента военной организации госу</w:t>
      </w:r>
      <w:r w:rsidRPr="004D5AF7">
        <w:rPr>
          <w:sz w:val="28"/>
          <w:szCs w:val="28"/>
        </w:rPr>
        <w:softHyphen/>
        <w:t>дарства;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повышение способности всех компонентов военной ор</w:t>
      </w:r>
      <w:r w:rsidRPr="004D5AF7">
        <w:rPr>
          <w:sz w:val="28"/>
          <w:szCs w:val="28"/>
        </w:rPr>
        <w:softHyphen/>
        <w:t xml:space="preserve">ганизации государства к согласованным действиям по предотвращению и </w:t>
      </w:r>
      <w:proofErr w:type="gramStart"/>
      <w:r w:rsidRPr="004D5AF7">
        <w:rPr>
          <w:sz w:val="28"/>
          <w:szCs w:val="28"/>
        </w:rPr>
        <w:t>противодействию</w:t>
      </w:r>
      <w:proofErr w:type="gramEnd"/>
      <w:r w:rsidRPr="004D5AF7">
        <w:rPr>
          <w:sz w:val="28"/>
          <w:szCs w:val="28"/>
        </w:rPr>
        <w:t xml:space="preserve"> внутренним угро</w:t>
      </w:r>
      <w:r w:rsidRPr="004D5AF7">
        <w:rPr>
          <w:sz w:val="28"/>
          <w:szCs w:val="28"/>
        </w:rPr>
        <w:softHyphen/>
        <w:t>зам национальной безопасности на основе централиза</w:t>
      </w:r>
      <w:r w:rsidRPr="004D5AF7">
        <w:rPr>
          <w:sz w:val="28"/>
          <w:szCs w:val="28"/>
        </w:rPr>
        <w:softHyphen/>
        <w:t>ции оперативного руководства всеми привлекаемыми силами и средствами и совершенствования межведом</w:t>
      </w:r>
      <w:r w:rsidRPr="004D5AF7">
        <w:rPr>
          <w:sz w:val="28"/>
          <w:szCs w:val="28"/>
        </w:rPr>
        <w:softHyphen/>
        <w:t>ственного взаимодействия при выполнении совместных задач;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создание военной инфраструктуры государства, обеспе</w:t>
      </w:r>
      <w:r w:rsidRPr="004D5AF7">
        <w:rPr>
          <w:sz w:val="28"/>
          <w:szCs w:val="28"/>
        </w:rPr>
        <w:softHyphen/>
        <w:t>чивающей стратегическое развертывание и ведение во</w:t>
      </w:r>
      <w:r w:rsidRPr="004D5AF7">
        <w:rPr>
          <w:sz w:val="28"/>
          <w:szCs w:val="28"/>
        </w:rPr>
        <w:softHyphen/>
        <w:t>енных действий Вооруженными силами Российской Фе</w:t>
      </w:r>
      <w:r w:rsidRPr="004D5AF7">
        <w:rPr>
          <w:sz w:val="28"/>
          <w:szCs w:val="28"/>
        </w:rPr>
        <w:softHyphen/>
        <w:t>дерации, другими войсками, воинскими формировани</w:t>
      </w:r>
      <w:r w:rsidRPr="004D5AF7">
        <w:rPr>
          <w:sz w:val="28"/>
          <w:szCs w:val="28"/>
        </w:rPr>
        <w:softHyphen/>
        <w:t>ями и органами в соответствии с Планом применения Вооруженных сил в условиях военного времени;</w:t>
      </w:r>
    </w:p>
    <w:p w:rsidR="001C470F" w:rsidRPr="004D5AF7" w:rsidRDefault="001C470F" w:rsidP="004D5AF7">
      <w:pPr>
        <w:pStyle w:val="a3"/>
        <w:numPr>
          <w:ilvl w:val="0"/>
          <w:numId w:val="4"/>
        </w:numPr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совершенствование системы комплектования и подго</w:t>
      </w:r>
      <w:r w:rsidRPr="004D5AF7">
        <w:rPr>
          <w:sz w:val="28"/>
          <w:szCs w:val="28"/>
        </w:rPr>
        <w:softHyphen/>
        <w:t>товки Вооруженных сил Российской Федерации, других войск, воинских формирований и органов;</w:t>
      </w:r>
    </w:p>
    <w:p w:rsidR="001C470F" w:rsidRPr="004D5AF7" w:rsidRDefault="001C470F" w:rsidP="004D5A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создание адекватной сложившимся условиям развития страны системы резервов, а также необходимых запасов материально-технических сре</w:t>
      </w:r>
      <w:proofErr w:type="gramStart"/>
      <w:r w:rsidRPr="004D5AF7">
        <w:rPr>
          <w:sz w:val="28"/>
          <w:szCs w:val="28"/>
        </w:rPr>
        <w:t>дств дл</w:t>
      </w:r>
      <w:proofErr w:type="gramEnd"/>
      <w:r w:rsidRPr="004D5AF7">
        <w:rPr>
          <w:sz w:val="28"/>
          <w:szCs w:val="28"/>
        </w:rPr>
        <w:t>я всех компонентов военной организации государства;</w:t>
      </w:r>
    </w:p>
    <w:p w:rsidR="001C470F" w:rsidRPr="004D5AF7" w:rsidRDefault="001C470F" w:rsidP="004D5AF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D5AF7">
        <w:rPr>
          <w:sz w:val="28"/>
          <w:szCs w:val="28"/>
        </w:rPr>
        <w:t>- создание централизованной системы управления воен</w:t>
      </w:r>
      <w:r w:rsidRPr="004D5AF7">
        <w:rPr>
          <w:sz w:val="28"/>
          <w:szCs w:val="28"/>
        </w:rPr>
        <w:softHyphen/>
        <w:t>ной организацией государства, способной без проведе</w:t>
      </w:r>
      <w:r w:rsidRPr="004D5AF7">
        <w:rPr>
          <w:sz w:val="28"/>
          <w:szCs w:val="28"/>
        </w:rPr>
        <w:softHyphen/>
        <w:t>ния существенных структурных преобразований обеспе</w:t>
      </w:r>
      <w:r w:rsidRPr="004D5AF7">
        <w:rPr>
          <w:sz w:val="28"/>
          <w:szCs w:val="28"/>
        </w:rPr>
        <w:softHyphen/>
        <w:t>чить оперативное управление войсками (силами), воин</w:t>
      </w:r>
      <w:r w:rsidRPr="004D5AF7">
        <w:rPr>
          <w:sz w:val="28"/>
          <w:szCs w:val="28"/>
        </w:rPr>
        <w:softHyphen/>
        <w:t xml:space="preserve">скими формированиями и органами при решении задач как в мирное время при нейтрализации и пресечении внутренних угроз </w:t>
      </w:r>
      <w:r w:rsidRPr="004D5AF7">
        <w:rPr>
          <w:sz w:val="28"/>
          <w:szCs w:val="28"/>
        </w:rPr>
        <w:lastRenderedPageBreak/>
        <w:t>национальной безопасности и в дру</w:t>
      </w:r>
      <w:r w:rsidRPr="004D5AF7">
        <w:rPr>
          <w:sz w:val="28"/>
          <w:szCs w:val="28"/>
        </w:rPr>
        <w:softHyphen/>
        <w:t>гих чрезвычайных ситуациях, так и в угрожаемый пе</w:t>
      </w:r>
      <w:r w:rsidRPr="004D5AF7">
        <w:rPr>
          <w:sz w:val="28"/>
          <w:szCs w:val="28"/>
        </w:rPr>
        <w:softHyphen/>
        <w:t>риод и в военное время.</w:t>
      </w:r>
      <w:proofErr w:type="gramEnd"/>
    </w:p>
    <w:p w:rsidR="001C470F" w:rsidRPr="004D5AF7" w:rsidRDefault="001C470F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C1B93" w:rsidRPr="004D5AF7" w:rsidRDefault="00FC1B9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 xml:space="preserve">Задание 2. Дайте определения вида и рода войск </w:t>
      </w:r>
      <w:proofErr w:type="gramStart"/>
      <w:r w:rsidRPr="004D5AF7">
        <w:rPr>
          <w:sz w:val="28"/>
          <w:szCs w:val="28"/>
        </w:rPr>
        <w:t>ВС</w:t>
      </w:r>
      <w:proofErr w:type="gramEnd"/>
      <w:r w:rsidRPr="004D5AF7">
        <w:rPr>
          <w:sz w:val="28"/>
          <w:szCs w:val="28"/>
        </w:rPr>
        <w:t xml:space="preserve"> РФ. Назовите виды и рода войск Вооруженных Сил РФ.</w:t>
      </w:r>
    </w:p>
    <w:p w:rsidR="001C470F" w:rsidRPr="004D5AF7" w:rsidRDefault="001C470F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bCs/>
          <w:sz w:val="28"/>
          <w:szCs w:val="28"/>
        </w:rPr>
        <w:t>Вид Вооруженных Сил </w:t>
      </w:r>
      <w:r w:rsidRPr="004D5AF7">
        <w:rPr>
          <w:sz w:val="28"/>
          <w:szCs w:val="28"/>
        </w:rPr>
        <w:t>— это часть Вооруженных Сил государства, предназначенная для ведения военных действий в определенной сфере (на суше, на море, в воздушном и космическом пространстве).</w:t>
      </w:r>
    </w:p>
    <w:p w:rsidR="001C470F" w:rsidRPr="004D5AF7" w:rsidRDefault="001C470F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bCs/>
          <w:sz w:val="28"/>
          <w:szCs w:val="28"/>
        </w:rPr>
        <w:t>Род войск</w:t>
      </w:r>
      <w:r w:rsidRPr="004D5AF7">
        <w:rPr>
          <w:b/>
          <w:bCs/>
          <w:sz w:val="28"/>
          <w:szCs w:val="28"/>
        </w:rPr>
        <w:t> </w:t>
      </w:r>
      <w:r w:rsidRPr="004D5AF7">
        <w:rPr>
          <w:sz w:val="28"/>
          <w:szCs w:val="28"/>
        </w:rPr>
        <w:t>— составная часть вида вооружённых сил, включающая воинские формирования, которые имеют свойственные только им основное вооружение и военную технику, а также способы их боевого применения.</w:t>
      </w:r>
    </w:p>
    <w:p w:rsidR="001C470F" w:rsidRPr="004D5AF7" w:rsidRDefault="001C470F" w:rsidP="004D5AF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 xml:space="preserve"> Вооруженные Силы России включают 3 </w:t>
      </w:r>
      <w:proofErr w:type="gramStart"/>
      <w:r w:rsidRPr="004D5AF7">
        <w:rPr>
          <w:sz w:val="28"/>
          <w:szCs w:val="28"/>
        </w:rPr>
        <w:t>основных</w:t>
      </w:r>
      <w:proofErr w:type="gramEnd"/>
      <w:r w:rsidRPr="004D5AF7">
        <w:rPr>
          <w:sz w:val="28"/>
          <w:szCs w:val="28"/>
        </w:rPr>
        <w:t xml:space="preserve"> вида – Сухопутные войска, Военно-Морские Силы, Воздушно-Космические Силы.</w:t>
      </w:r>
    </w:p>
    <w:p w:rsidR="001C470F" w:rsidRPr="004D5AF7" w:rsidRDefault="001C470F" w:rsidP="004D5AF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Сухопутные войска являются самой большой и структурно разветвленной частью армии России. Их священной задачей является надежная защита всей российской территории и граждан РФ от внешней военной агрессии, при необходимости – проведение эффективных наступательных/оборонительных операций с использованием всех тактико-технических возможностей армии.</w:t>
      </w:r>
    </w:p>
    <w:p w:rsidR="001C470F" w:rsidRPr="004D5AF7" w:rsidRDefault="001C470F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4D5AF7">
        <w:rPr>
          <w:sz w:val="28"/>
          <w:szCs w:val="28"/>
          <w:shd w:val="clear" w:color="auto" w:fill="FFFFFF"/>
        </w:rPr>
        <w:t>Наземные силы составляют основу войсковых группировок. Именно этот вид действует на континентальных ТВД (театрах военных действий).</w:t>
      </w:r>
    </w:p>
    <w:p w:rsidR="001C470F" w:rsidRPr="004D5AF7" w:rsidRDefault="001C470F" w:rsidP="004D5AF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Военно-Морские Силы</w:t>
      </w:r>
    </w:p>
    <w:p w:rsidR="001C470F" w:rsidRPr="004D5AF7" w:rsidRDefault="001C470F" w:rsidP="004D5AF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4D5AF7">
        <w:rPr>
          <w:sz w:val="28"/>
          <w:szCs w:val="28"/>
        </w:rPr>
        <w:t>Данный вид защищает национальные интересы России в океанской (морской) и прибрежной зонах.</w:t>
      </w:r>
      <w:proofErr w:type="gramEnd"/>
    </w:p>
    <w:p w:rsidR="001C470F" w:rsidRPr="004D5AF7" w:rsidRDefault="001C470F" w:rsidP="004D5AF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 xml:space="preserve">Боевая корабельная группировка и вспомогательные соединения ВМС решают разнообразные задачи – ракетно-артиллерийские удары по морским целям и береговым позициям врага, взаимодействие с сухопутными и воздушными компонентами </w:t>
      </w:r>
      <w:proofErr w:type="gramStart"/>
      <w:r w:rsidRPr="004D5AF7">
        <w:rPr>
          <w:sz w:val="28"/>
          <w:szCs w:val="28"/>
        </w:rPr>
        <w:t>ВС</w:t>
      </w:r>
      <w:proofErr w:type="gramEnd"/>
      <w:r w:rsidRPr="004D5AF7">
        <w:rPr>
          <w:sz w:val="28"/>
          <w:szCs w:val="28"/>
        </w:rPr>
        <w:t>, высадка тактических десантов с моря, сопровождение мирных судов для защиты от действий флотов противника и нападений пиратов.</w:t>
      </w:r>
    </w:p>
    <w:p w:rsidR="001C470F" w:rsidRPr="004D5AF7" w:rsidRDefault="001C470F" w:rsidP="004D5AF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Воздушно-Космические Силы</w:t>
      </w:r>
    </w:p>
    <w:p w:rsidR="001C470F" w:rsidRPr="004D5AF7" w:rsidRDefault="001C470F" w:rsidP="004D5AF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На сегодня это наиболее молодой по возрасту вид российских ВС. С быстрым развитием современных технологий и вынужденной необходимостью активно решать военно-политические задачи в околоземном пространстве Военно-Воздушные Силы в августе 2015 г. президентским указом были преобразованы в ВКС с расширением зоны своих действий</w:t>
      </w:r>
    </w:p>
    <w:p w:rsidR="00F51A80" w:rsidRPr="004D5AF7" w:rsidRDefault="00F51A80" w:rsidP="004D5AF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Указанные выше виды российских войск, в свою очередь разделены на соответствующие рода.</w:t>
      </w:r>
    </w:p>
    <w:p w:rsidR="00F51A80" w:rsidRPr="004D5AF7" w:rsidRDefault="00F51A80" w:rsidP="004D5AF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Рода сухопутных войск:</w:t>
      </w:r>
    </w:p>
    <w:p w:rsidR="00F51A80" w:rsidRPr="004D5AF7" w:rsidRDefault="00F51A80" w:rsidP="004D5A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Мотострелковые. Основа российских СВ. Выполняемые задачи – отражение внешней агрессии, удержание занятых объектов (позиций) и проведение встречных боев с прорывом вражеской обороны</w:t>
      </w:r>
    </w:p>
    <w:p w:rsidR="00F51A80" w:rsidRPr="00F51A80" w:rsidRDefault="00F51A80" w:rsidP="004D5A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80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Танковые. Основная ударная сила армии, которой, кроме мощи артиллерийского воздействия, свойственны повышенные манёвренность, проходимость и броневая защищённость.</w:t>
      </w:r>
    </w:p>
    <w:p w:rsidR="00F51A80" w:rsidRPr="00F51A80" w:rsidRDefault="00F51A80" w:rsidP="004D5A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8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Ракетные войска и артиллерия. Обеспечивают решающее огневое поражение вражеских сил в процессе боя. Войска противовоздушной и противоракетной обороны. Функции – слежение за воздушным пространством, действенная оборона от вероятных атак противника с применением авиационных средств (аппаратов космического базирования).</w:t>
      </w:r>
    </w:p>
    <w:p w:rsidR="00F51A80" w:rsidRPr="00F51A80" w:rsidRDefault="00F51A80" w:rsidP="004D5AF7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1A8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Специальные войска. Включают инженерные части (минирование/разминирование, инженерная разведка, строительство переправ и прочих полевых конструкций, маскировочные мероприятия и пр.), войска связи (обеспечение армейских подразделений надежной связью), подразделения РХБЗ (защита радиационная, химическая, биологическая), разведывательные войсковые соединения (получение/анализ разносторонних точных данных о положении вражеских сил и характере ТВД)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82B53" w:rsidRPr="004D5AF7" w:rsidRDefault="00882B53" w:rsidP="004D5AF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Рода ВМС:</w:t>
      </w:r>
    </w:p>
    <w:p w:rsidR="00882B53" w:rsidRPr="004D5AF7" w:rsidRDefault="00882B53" w:rsidP="004D5AF7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Надводные силы. Осуществление разноплановых задач в акватории Мирового океана посредством надводных боевых кораблей и приданных средств</w:t>
      </w:r>
    </w:p>
    <w:p w:rsidR="00882B53" w:rsidRPr="004D5AF7" w:rsidRDefault="00882B53" w:rsidP="004D5AF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Подводные силы. Скрытные оперативные действия в море с использованием подводных лодок (аппаратов) различных классов.</w:t>
      </w:r>
    </w:p>
    <w:p w:rsidR="00882B53" w:rsidRPr="004D5AF7" w:rsidRDefault="00882B53" w:rsidP="004D5AF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Морская авиация. Осуществляет боевое взаимодействие с корабельными группами и наземными подразделениями (уничтожение вражеских судов, воздушное прикрытие флота и разведка) над морем и побережьями.</w:t>
      </w:r>
    </w:p>
    <w:p w:rsidR="00882B53" w:rsidRPr="004D5AF7" w:rsidRDefault="00882B53" w:rsidP="004D5AF7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Береговые войска. Сформированы из частей морской пехоты и береговой артиллерии.</w:t>
      </w:r>
    </w:p>
    <w:p w:rsidR="00882B53" w:rsidRPr="004D5AF7" w:rsidRDefault="00882B53" w:rsidP="004D5AF7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Рода ВКС:</w:t>
      </w:r>
    </w:p>
    <w:p w:rsidR="00882B53" w:rsidRPr="004D5AF7" w:rsidRDefault="00882B53" w:rsidP="004D5AF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 xml:space="preserve">Военная авиация. </w:t>
      </w:r>
      <w:proofErr w:type="gramStart"/>
      <w:r w:rsidRPr="004D5AF7">
        <w:rPr>
          <w:rFonts w:ascii="Times New Roman" w:hAnsi="Times New Roman" w:cs="Times New Roman"/>
          <w:sz w:val="28"/>
          <w:szCs w:val="28"/>
        </w:rPr>
        <w:t>Подразделена</w:t>
      </w:r>
      <w:proofErr w:type="gramEnd"/>
      <w:r w:rsidRPr="004D5AF7">
        <w:rPr>
          <w:rFonts w:ascii="Times New Roman" w:hAnsi="Times New Roman" w:cs="Times New Roman"/>
          <w:sz w:val="28"/>
          <w:szCs w:val="28"/>
        </w:rPr>
        <w:t xml:space="preserve"> на армейскую (фронтовую), истребительную, дальнего действия, транспортную, авиацию </w:t>
      </w:r>
      <w:proofErr w:type="spellStart"/>
      <w:r w:rsidRPr="004D5AF7">
        <w:rPr>
          <w:rFonts w:ascii="Times New Roman" w:hAnsi="Times New Roman" w:cs="Times New Roman"/>
          <w:sz w:val="28"/>
          <w:szCs w:val="28"/>
        </w:rPr>
        <w:t>спецназначения</w:t>
      </w:r>
      <w:proofErr w:type="spellEnd"/>
      <w:r w:rsidRPr="004D5AF7">
        <w:rPr>
          <w:rFonts w:ascii="Times New Roman" w:hAnsi="Times New Roman" w:cs="Times New Roman"/>
          <w:sz w:val="28"/>
          <w:szCs w:val="28"/>
        </w:rPr>
        <w:t>.</w:t>
      </w:r>
    </w:p>
    <w:p w:rsidR="00882B53" w:rsidRPr="004D5AF7" w:rsidRDefault="00882B53" w:rsidP="004D5AF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Космические войска.</w:t>
      </w:r>
    </w:p>
    <w:p w:rsidR="00882B53" w:rsidRPr="004D5AF7" w:rsidRDefault="00882B53" w:rsidP="004D5AF7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5AF7">
        <w:rPr>
          <w:rFonts w:ascii="Times New Roman" w:hAnsi="Times New Roman" w:cs="Times New Roman"/>
          <w:sz w:val="28"/>
          <w:szCs w:val="28"/>
        </w:rPr>
        <w:t>ПВО/</w:t>
      </w:r>
      <w:proofErr w:type="gramStart"/>
      <w:r w:rsidRPr="004D5AF7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4D5AF7">
        <w:rPr>
          <w:rFonts w:ascii="Times New Roman" w:hAnsi="Times New Roman" w:cs="Times New Roman"/>
          <w:sz w:val="28"/>
          <w:szCs w:val="28"/>
        </w:rPr>
        <w:t>. Используются для эффективного отражения атак вражеской авиации и ракетных ударов</w:t>
      </w:r>
    </w:p>
    <w:p w:rsidR="00882B53" w:rsidRPr="004D5AF7" w:rsidRDefault="00882B53" w:rsidP="004D5AF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Помимо вышеперечисленных, в армии РФ функционируют отдельные рода, имеющие свою специфику, направленные на выполнение особых стратегических задач, подчиняющиеся непосредственно Верховному главнокомандующему (по Конституции им является Президент) и Генштабу.</w:t>
      </w:r>
    </w:p>
    <w:p w:rsidR="00882B53" w:rsidRPr="004D5AF7" w:rsidRDefault="00882B53" w:rsidP="004D5AF7">
      <w:pPr>
        <w:pStyle w:val="article-renderblock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Прежде всего, это относится к Ракетным войскам стратегического назначения. Функция РВСН крайне важна в современном мире – всеми своими средствами сдерживать развязывание термоядерной войны, находиться в постоянной боеготовности к нанесению по врагу сокрушительного удара с применением ядерного оружия.</w:t>
      </w:r>
    </w:p>
    <w:p w:rsidR="001C470F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  <w:shd w:val="clear" w:color="auto" w:fill="FFFFFF"/>
        </w:rPr>
        <w:t>Другой отдельный род – Воздушно-Десантные Войска. В задачи ВДВ входят атака объектов/позиций противника с применением авиации (воздушное десантирование), стремительные операции во вражеском тылу с захватом стратегически важных плацдармов, уничтожением важнейших баз, коммуникаций и высокоточного оружия.</w:t>
      </w:r>
      <w:r w:rsidR="001C470F" w:rsidRPr="004D5AF7">
        <w:rPr>
          <w:b/>
          <w:bCs/>
          <w:sz w:val="28"/>
          <w:szCs w:val="28"/>
        </w:rPr>
        <w:br w:type="page"/>
      </w:r>
    </w:p>
    <w:p w:rsidR="00FC1B93" w:rsidRPr="004D5AF7" w:rsidRDefault="00FC1B93" w:rsidP="004D5AF7">
      <w:pPr>
        <w:pStyle w:val="2"/>
        <w:shd w:val="clear" w:color="auto" w:fill="FFFFFF"/>
        <w:spacing w:before="0" w:beforeAutospacing="0" w:after="0" w:afterAutospacing="0"/>
        <w:ind w:firstLine="709"/>
        <w:jc w:val="center"/>
        <w:rPr>
          <w:bCs w:val="0"/>
          <w:sz w:val="28"/>
          <w:szCs w:val="28"/>
        </w:rPr>
      </w:pPr>
      <w:r w:rsidRPr="004D5AF7">
        <w:rPr>
          <w:bCs w:val="0"/>
          <w:sz w:val="28"/>
          <w:szCs w:val="28"/>
        </w:rPr>
        <w:lastRenderedPageBreak/>
        <w:t>Практическое задание 3</w:t>
      </w:r>
    </w:p>
    <w:p w:rsidR="00FC1B93" w:rsidRPr="004D5AF7" w:rsidRDefault="00FC1B9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 xml:space="preserve">Задание 1. Изучить и законспектировать основные положения Федерального закона </w:t>
      </w:r>
      <w:r w:rsidR="004D5AF7">
        <w:rPr>
          <w:sz w:val="28"/>
          <w:szCs w:val="28"/>
        </w:rPr>
        <w:t>«</w:t>
      </w:r>
      <w:r w:rsidRPr="004D5AF7">
        <w:rPr>
          <w:sz w:val="28"/>
          <w:szCs w:val="28"/>
        </w:rPr>
        <w:t>Об основах охраны здоровья граждан в Российской Федерации</w:t>
      </w:r>
      <w:r w:rsidR="004D5AF7">
        <w:rPr>
          <w:sz w:val="28"/>
          <w:szCs w:val="28"/>
        </w:rPr>
        <w:t>»</w:t>
      </w:r>
      <w:r w:rsidRPr="004D5AF7">
        <w:rPr>
          <w:sz w:val="28"/>
          <w:szCs w:val="28"/>
        </w:rPr>
        <w:t>.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Настоящий Федеральный закон регулирует отношения, возникающие в сфере охраны здоровья граждан в Российской Федерации (далее - в сфере охраны здоровья), и определяет: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1) правовые, организационные и экономические основы охраны здоровья граждан;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2) права и обязанности человека и гражданина, отдельных групп населения в сфере охраны здоровья, гарантии реализации этих прав;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3) полномочия и ответственность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 в сфере охраны здоровья;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4) права и обязанности медицинских организаций, иных организаций, индивидуальных предпринимателей при осуществлении деятельности в сфере охраны здоровья;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5) права и обязанности медицинских работников и фармацевтических работников.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1. Законодательство в сфере охраны здоровья основывается на Конституции Российской Федерации и состоит из настоящего Федерального закона, принимаемых в соответствии с ним других федеральных законов, иных нормативных правовых актов Российской Федерации, законов и иных нормативных правовых актов субъектов Российской Федерации.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 xml:space="preserve">2. </w:t>
      </w:r>
      <w:proofErr w:type="gramStart"/>
      <w:r w:rsidRPr="004D5AF7">
        <w:rPr>
          <w:sz w:val="28"/>
          <w:szCs w:val="28"/>
        </w:rPr>
        <w:t>Нормы об охране здоровья, содержащиеся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не должны противоречить нормам настоящего Федерального закона.</w:t>
      </w:r>
      <w:proofErr w:type="gramEnd"/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3. В случае несоответствия норм об охране здоровья, содержащихся в других федеральных законах, иных нормативных правовых актах Российской Федерации, законах и иных нормативных правовых актах субъектов Российской Федерации, нормам настоящего Федерального закона применяются нормы настоящего Федерального закона.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4. Органы местного самоуправления в пределах своей компетенции имеют право издавать муниципальные правовые акты, содержащие нормы об охране здоровья, в соответствии с настоящим Федеральным законом, другими федеральными законами, иными нормативными правовыми актами Российской Федерации, законами и иными нормативными правовыми актами субъектов Российской Федерации.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5. В случае</w:t>
      </w:r>
      <w:proofErr w:type="gramStart"/>
      <w:r w:rsidRPr="004D5AF7">
        <w:rPr>
          <w:sz w:val="28"/>
          <w:szCs w:val="28"/>
        </w:rPr>
        <w:t>,</w:t>
      </w:r>
      <w:proofErr w:type="gramEnd"/>
      <w:r w:rsidRPr="004D5AF7">
        <w:rPr>
          <w:sz w:val="28"/>
          <w:szCs w:val="28"/>
        </w:rPr>
        <w:t xml:space="preserve"> если международным договором Российской Федерации установлены иные правила, чем предусмотренные настоящим Федеральным законом правила в сфере охраны здоровья, применяются правила международного договора.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Основными принципами охраны здоровья являются: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lastRenderedPageBreak/>
        <w:t>1) соблюдение прав граждан в сфере охраны здоровья и обеспечение связанных с этими правами государственных гарантий;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2) приоритет интересов пациента при оказании медицинской помощи;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3) приоритет охраны здоровья детей;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4) социальная защищенность граждан в случае утраты здоровья;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5) ответственность органов государственной власти и органов местного самоуправления, должностных лиц организаций за обеспечение прав граждан в сфере охраны здоровья;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6) доступность и качество медицинской помощи;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7) недопустимость отказа в оказании медицинской помощи;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8) приоритет профилактики в сфере охраны здоровья;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9) соблюдение врачебной тайны.</w:t>
      </w:r>
    </w:p>
    <w:p w:rsidR="00882B53" w:rsidRPr="004D5AF7" w:rsidRDefault="00882B5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FC1B93" w:rsidRPr="004D5AF7" w:rsidRDefault="00FC1B93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D5AF7">
        <w:rPr>
          <w:sz w:val="28"/>
          <w:szCs w:val="28"/>
        </w:rPr>
        <w:t>Задание 2. Первая помощь при воздействии низких температур.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Пребывание в атмосфере пониженной температуры ведет к потере тепла организмом и его переохлаждению.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большей степени переохлаждению подвержены дети, пожилые люди, ослабленные болезнью, травмированные, а также находящиеся в состоянии алкогольного опьянения.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Переохлаждение определяется следующими признаками: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температуре тела 37-35,5</w:t>
      </w:r>
      <w:r w:rsidRPr="004D5AF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С – дрожание (озноб), при температуре тела ниже 35</w:t>
      </w:r>
      <w:r w:rsidRPr="004D5AF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дрожание прекращается,  по мере снижения температуры тела возникает онемение или снижение чувствительности, при температуре 32-30</w:t>
      </w:r>
      <w:r w:rsidRPr="004D5AF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С – наступает окоченение мышц; сознание затуманивается, нарушается координация, движения становятся беспорядочные, толчками. Продолжение воздействия охлаждающего фактора ведет к затуманенности сознания, затрудненному пониманию; пострадавший принимает положение эмбриона: ноги согнуты в коленях и подтянуты к животу, плечи и голова наклонены вперед.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температуре тела до 29,4</w:t>
      </w:r>
      <w:r w:rsidRPr="004D5AF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27,2</w:t>
      </w:r>
      <w:r w:rsidRPr="004D5AF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пострадавший теряет контакт с окружающей средой, у него продолжается окоченение мышц. И если на начальной стадии дыхание и пульс были учащены, то дальнейшее воздействие охлаждения ведет к их сокращению, нарушению ритма, вплоть до остановки сердца; при температуре тела 26,6</w:t>
      </w:r>
      <w:r w:rsidRPr="004D5AF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-20,5</w:t>
      </w:r>
      <w:r w:rsidRPr="004D5AF7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о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пострадавший теряет сознание, большинство рефлексов угасает; кожа, ставшая красной в начале охлаждения, становится бледной, синюшной. В тяжелых случаях она затвердевает и коченеет.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Человек в состоянии переохлаждения нуждается в срочной госпитализации. До прибытия СМП необходимо оказать первую помощь: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обращаться с пострадавшим бережно, избегая резких и лишних движений;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  поместить в теплое помещение;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снять всю мокрую, холодную одежду, переодеть в сухую или завернуть в сухое одеяло;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согреть пострадавшего бутылками с теплой водой, грелкой, теплым воздухом или теплом человеческого тела;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обогревать следует постепенно: тело, шею, подмышечные и паховые области;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человек находится в сознании – дать ему теплое питье малыми дозами;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пострадавший без сознания, его необходимо раздеть или завернуть в сухое одеяло и до госпитализации постоянно контролировать дыхание и пульс; быть готовым в любой момент проводить сердечно-легочную реанимацию;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наличии транспорта все согревающие мероприятия проводить по пути в больницу.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переохлаждении нельзя: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позволять двигаться и ходить;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массировать конечности и тело;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обогревать слишком быстро;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использовать горячее обогревание;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делать сразу общее обогревание или вначале согревать только конечности (это может привести к шоку и остановке сердца);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давать курить, так как это нарушит доставку кислорода к тканям;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принимать алкогольные напитки;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возвращать после согревания в холодную окружающую среду;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- если пострадавший без сознания, нельзя обогревать – только снять холодную, мокрую одежду и завернуть в сухое одеяло.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Умелое оказание первой доврачебной помощи спасает здоровье и жизнь человека.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НЕОТЛОЖНАЯ ПОМОЩЬ ПРИ ОБМОРОЖЕНИИ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Обморожение является разновидностью неотложной </w:t>
      </w:r>
      <w:proofErr w:type="spellStart"/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холодовой</w:t>
      </w:r>
      <w:proofErr w:type="spellEnd"/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травмы.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Чаще страдают лицо, уши, стопы, пальцы.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Обморожение – местное повреждение тканей, вызванное длительным воздействием низкой температуры. Обморожение подразделяется на несколько степеней тяжести. Достоверно степень обморожения можно установить не ранее, чем через 12-24 часа от начала лечения.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обморожении нарушается кровоток из-за  сужения кровеносных сосудов и ткань замерзает.  В ней образуются кристаллы льда, что в тяжелых случаях может привести к потере конечности.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Признаки: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появление белых, безболезненных участков кожи. При постукивании пальцем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деревянный стук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глубоком отморожении твердая одеревеневшая кожа неподвижна по отношению к более глубоко расположенным тканям. Через несколько часов после согревания в местах отморожения появляются боль, отек, краснота с синюшным оттенком, пузыри.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Помощь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·Личная безопасность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· Проверка и постоянный </w:t>
      </w:r>
      <w:proofErr w:type="gramStart"/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частотой сердечных сокращений и дыханием.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· Выз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вать скорую медицинскую помощь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Укрыть поврежденные конечности и участки тела теплоизолирующим материалом (вата, одеяло, одежда), т.к. размораживание должно происходить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изнутри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опережающим восстановлением кровообращения. После этого поместить пострадавшего в теплое помещение, дать теплое питье, накормить.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Иммобилизировать</w:t>
      </w:r>
      <w:proofErr w:type="spellEnd"/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повреждённую конечность: наложить на пораженный участок чистую повязку, зафиксировать поврежденную поверхность шиной, избегать резких движений при  оказании помощи.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 давать пострадавшему курить, принимать, алкоголь и другие стимуляторы;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 растирать конечность ладонями, тканью, снегом;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 подвергать повторному воздействию холода;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  вскрывать пузыри на пораженной конечности;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 ходить на поврежденной конечности;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 равномерное, не резкое обогревание;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 покой;</w:t>
      </w:r>
    </w:p>
    <w:p w:rsidR="004D5AF7" w:rsidRPr="004D5AF7" w:rsidRDefault="004D5AF7" w:rsidP="004D5AF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5AF7">
        <w:rPr>
          <w:rFonts w:ascii="Times New Roman" w:eastAsia="Times New Roman" w:hAnsi="Times New Roman" w:cs="Times New Roman"/>
          <w:sz w:val="28"/>
          <w:szCs w:val="28"/>
          <w:lang w:eastAsia="ru-RU"/>
        </w:rPr>
        <w:t>► срочная транспортировка в больницу.</w:t>
      </w:r>
    </w:p>
    <w:p w:rsidR="004D5AF7" w:rsidRPr="004D5AF7" w:rsidRDefault="004D5AF7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D5AF7" w:rsidRPr="004D5AF7" w:rsidRDefault="004D5AF7" w:rsidP="004D5AF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2B4B72" w:rsidRPr="004D5AF7" w:rsidRDefault="004D5AF7" w:rsidP="004D5AF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B4B72" w:rsidRPr="004D5AF7" w:rsidSect="00366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05641"/>
    <w:multiLevelType w:val="multilevel"/>
    <w:tmpl w:val="9886D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A42762"/>
    <w:multiLevelType w:val="multilevel"/>
    <w:tmpl w:val="29727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D432E82"/>
    <w:multiLevelType w:val="multilevel"/>
    <w:tmpl w:val="DC564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F543FA"/>
    <w:multiLevelType w:val="multilevel"/>
    <w:tmpl w:val="225ED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93C62D6"/>
    <w:multiLevelType w:val="multilevel"/>
    <w:tmpl w:val="F2401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CB3333"/>
    <w:multiLevelType w:val="multilevel"/>
    <w:tmpl w:val="C12C4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6F2C00"/>
    <w:multiLevelType w:val="multilevel"/>
    <w:tmpl w:val="72F80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144FA7"/>
    <w:multiLevelType w:val="multilevel"/>
    <w:tmpl w:val="DC3C6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A26C43"/>
    <w:multiLevelType w:val="multilevel"/>
    <w:tmpl w:val="341A2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8"/>
  </w:num>
  <w:num w:numId="5">
    <w:abstractNumId w:val="4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6A16"/>
    <w:rsid w:val="00115587"/>
    <w:rsid w:val="001A6A16"/>
    <w:rsid w:val="001B7030"/>
    <w:rsid w:val="001C470F"/>
    <w:rsid w:val="00366D39"/>
    <w:rsid w:val="004D5AF7"/>
    <w:rsid w:val="004D7F7F"/>
    <w:rsid w:val="00882B53"/>
    <w:rsid w:val="00D17985"/>
    <w:rsid w:val="00F51A80"/>
    <w:rsid w:val="00FC1B93"/>
    <w:rsid w:val="00FE37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D39"/>
  </w:style>
  <w:style w:type="paragraph" w:styleId="2">
    <w:name w:val="heading 2"/>
    <w:basedOn w:val="a"/>
    <w:link w:val="20"/>
    <w:uiPriority w:val="9"/>
    <w:qFormat/>
    <w:rsid w:val="00FC1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47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1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FC1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C470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1C470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article-renderblock">
    <w:name w:val="article-render__block"/>
    <w:basedOn w:val="a"/>
    <w:rsid w:val="001C47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1C470F"/>
    <w:pPr>
      <w:spacing w:after="0" w:line="240" w:lineRule="auto"/>
    </w:pPr>
  </w:style>
  <w:style w:type="paragraph" w:styleId="a6">
    <w:name w:val="Subtitle"/>
    <w:basedOn w:val="a"/>
    <w:link w:val="a7"/>
    <w:uiPriority w:val="11"/>
    <w:qFormat/>
    <w:rsid w:val="004D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4D5A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rsid w:val="004D5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C1B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C1B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C1B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8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8713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0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4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1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362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3285</Words>
  <Characters>18730</Characters>
  <Application>Microsoft Office Word</Application>
  <DocSecurity>0</DocSecurity>
  <Lines>156</Lines>
  <Paragraphs>43</Paragraphs>
  <ScaleCrop>false</ScaleCrop>
  <Company/>
  <LinksUpToDate>false</LinksUpToDate>
  <CharactersWithSpaces>21972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13</cp:revision>
  <dcterms:created xsi:type="dcterms:W3CDTF">2021-11-22T19:34:00Z</dcterms:created>
  <dcterms:modified xsi:type="dcterms:W3CDTF">2021-11-22T20:41:00Z</dcterms:modified>
</cp:coreProperties>
</file>